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5D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65D">
        <w:rPr>
          <w:rFonts w:ascii="Times New Roman" w:hAnsi="Times New Roman" w:cs="Times New Roman"/>
          <w:sz w:val="20"/>
          <w:szCs w:val="20"/>
        </w:rPr>
        <w:t>МУНИЦИПАЛЬНОЕ</w:t>
      </w:r>
      <w:r w:rsidR="00FB0FBF" w:rsidRPr="0079265D">
        <w:rPr>
          <w:rFonts w:ascii="Times New Roman" w:hAnsi="Times New Roman" w:cs="Times New Roman"/>
          <w:sz w:val="20"/>
          <w:szCs w:val="20"/>
        </w:rPr>
        <w:t xml:space="preserve"> </w:t>
      </w:r>
      <w:r w:rsidRPr="0079265D">
        <w:rPr>
          <w:rFonts w:ascii="Times New Roman" w:hAnsi="Times New Roman" w:cs="Times New Roman"/>
          <w:sz w:val="20"/>
          <w:szCs w:val="20"/>
        </w:rPr>
        <w:t>БЮДЖЕТНОЕ ДОШКОЛЬНОЕ ОБРАЗОВАТЕЛ</w:t>
      </w:r>
      <w:r w:rsidR="0079265D" w:rsidRPr="0079265D">
        <w:rPr>
          <w:rFonts w:ascii="Times New Roman" w:hAnsi="Times New Roman" w:cs="Times New Roman"/>
          <w:sz w:val="20"/>
          <w:szCs w:val="20"/>
        </w:rPr>
        <w:t>ЬНОЕ УЧРЕЖДЕНИЕ</w:t>
      </w:r>
    </w:p>
    <w:p w:rsidR="0079265D" w:rsidRPr="0079265D" w:rsidRDefault="0079265D" w:rsidP="00A37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65D">
        <w:rPr>
          <w:rFonts w:ascii="Times New Roman" w:hAnsi="Times New Roman" w:cs="Times New Roman"/>
          <w:sz w:val="20"/>
          <w:szCs w:val="20"/>
        </w:rPr>
        <w:t xml:space="preserve"> ДЕТСКИЙ САД № 23</w:t>
      </w:r>
    </w:p>
    <w:p w:rsidR="00A37FD0" w:rsidRPr="0079265D" w:rsidRDefault="0079265D" w:rsidP="00A3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265D">
        <w:rPr>
          <w:rFonts w:ascii="Times New Roman" w:hAnsi="Times New Roman" w:cs="Times New Roman"/>
          <w:sz w:val="28"/>
          <w:szCs w:val="28"/>
        </w:rPr>
        <w:t>П.Щебенозаводского</w:t>
      </w:r>
      <w:proofErr w:type="spellEnd"/>
      <w:r w:rsidR="00A37FD0" w:rsidRPr="00792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D0" w:rsidRPr="0079265D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265D">
        <w:rPr>
          <w:rFonts w:ascii="Times New Roman" w:hAnsi="Times New Roman" w:cs="Times New Roman"/>
          <w:sz w:val="20"/>
          <w:szCs w:val="20"/>
        </w:rPr>
        <w:t>.</w:t>
      </w:r>
    </w:p>
    <w:p w:rsidR="00A37FD0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AE" w:rsidRDefault="007F76AE" w:rsidP="007F76A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76AE" w:rsidRPr="00FB0FBF" w:rsidRDefault="007F76AE" w:rsidP="007F76AE">
      <w:pPr>
        <w:spacing w:after="0" w:line="240" w:lineRule="auto"/>
        <w:jc w:val="center"/>
        <w:rPr>
          <w:rFonts w:ascii="Times New Roman" w:hAnsi="Times New Roman" w:cs="Times New Roman"/>
          <w:color w:val="FF388C" w:themeColor="accent1"/>
          <w:sz w:val="28"/>
          <w:szCs w:val="28"/>
        </w:rPr>
      </w:pPr>
      <w:r>
        <w:rPr>
          <w:rFonts w:ascii="Times New Roman" w:hAnsi="Times New Roman" w:cs="Times New Roman"/>
          <w:color w:val="FF388C" w:themeColor="accent1"/>
          <w:sz w:val="28"/>
          <w:szCs w:val="28"/>
        </w:rPr>
        <w:t>Буклет для взрослых</w:t>
      </w:r>
    </w:p>
    <w:p w:rsidR="00A37FD0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7FD0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7FD0" w:rsidRDefault="00A37FD0" w:rsidP="00A37FD0">
      <w:pPr>
        <w:spacing w:after="0" w:line="240" w:lineRule="auto"/>
        <w:jc w:val="center"/>
        <w:rPr>
          <w:rFonts w:ascii="Times New Roman" w:hAnsi="Times New Roman" w:cs="Times New Roman"/>
          <w:color w:val="FF388C" w:themeColor="accent1"/>
          <w:sz w:val="28"/>
          <w:szCs w:val="28"/>
        </w:rPr>
      </w:pPr>
    </w:p>
    <w:p w:rsidR="00FB0FBF" w:rsidRPr="00FB0FBF" w:rsidRDefault="00224E9F" w:rsidP="00A37FD0">
      <w:pPr>
        <w:spacing w:after="0" w:line="240" w:lineRule="auto"/>
        <w:jc w:val="center"/>
        <w:rPr>
          <w:rFonts w:ascii="Times New Roman" w:hAnsi="Times New Roman" w:cs="Times New Roman"/>
          <w:color w:val="FF388C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FF388C" w:themeColor="accen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137795</wp:posOffset>
            </wp:positionV>
            <wp:extent cx="3242945" cy="2245995"/>
            <wp:effectExtent l="19050" t="0" r="0" b="0"/>
            <wp:wrapTight wrapText="bothSides">
              <wp:wrapPolygon edited="0">
                <wp:start x="-127" y="0"/>
                <wp:lineTo x="-127" y="21435"/>
                <wp:lineTo x="21570" y="21435"/>
                <wp:lineTo x="21570" y="0"/>
                <wp:lineTo x="-127" y="0"/>
              </wp:wrapPolygon>
            </wp:wrapTight>
            <wp:docPr id="4" name="Рисунок 0" descr="orig_d3fa6c1c36c0f3499ddb134dfe05c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_d3fa6c1c36c0f3499ddb134dfe05cd9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FD0" w:rsidRPr="00224E9F" w:rsidRDefault="00224E9F" w:rsidP="00A37FD0">
      <w:pPr>
        <w:spacing w:after="0" w:line="240" w:lineRule="auto"/>
        <w:jc w:val="center"/>
        <w:rPr>
          <w:rFonts w:ascii="Times New Roman" w:hAnsi="Times New Roman" w:cs="Times New Roman"/>
          <w:b/>
          <w:color w:val="00439E" w:themeColor="accent5" w:themeShade="BF"/>
          <w:sz w:val="36"/>
          <w:szCs w:val="36"/>
        </w:rPr>
      </w:pPr>
      <w:r w:rsidRPr="00224E9F">
        <w:rPr>
          <w:rFonts w:ascii="Times New Roman" w:hAnsi="Times New Roman" w:cs="Times New Roman"/>
          <w:b/>
          <w:color w:val="00439E" w:themeColor="accent5" w:themeShade="BF"/>
          <w:sz w:val="36"/>
          <w:szCs w:val="36"/>
        </w:rPr>
        <w:t>Безопасность детей зимой</w:t>
      </w:r>
    </w:p>
    <w:p w:rsidR="00A37FD0" w:rsidRDefault="000D51CD" w:rsidP="00A3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99695</wp:posOffset>
            </wp:positionV>
            <wp:extent cx="2317750" cy="1835785"/>
            <wp:effectExtent l="19050" t="0" r="6350" b="0"/>
            <wp:wrapTight wrapText="bothSides">
              <wp:wrapPolygon edited="0">
                <wp:start x="-178" y="0"/>
                <wp:lineTo x="-178" y="21294"/>
                <wp:lineTo x="21659" y="21294"/>
                <wp:lineTo x="21659" y="0"/>
                <wp:lineTo x="-178" y="0"/>
              </wp:wrapPolygon>
            </wp:wrapTight>
            <wp:docPr id="9" name="Рисунок 8" descr="kartinki--po-bezopasnosti--dlya-detey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-po-bezopasnosti--dlya-deteyy-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FD0" w:rsidRDefault="00A37FD0" w:rsidP="00A3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D0" w:rsidRDefault="00A37FD0" w:rsidP="00A3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8C9" w:rsidRDefault="001C68C9" w:rsidP="00DF5F7F">
      <w:pPr>
        <w:contextualSpacing/>
        <w:jc w:val="center"/>
        <w:outlineLvl w:val="1"/>
        <w:rPr>
          <w:rFonts w:ascii="Arial" w:hAnsi="Arial" w:cs="Arial"/>
          <w:b/>
          <w:bCs/>
          <w:i/>
          <w:iCs/>
          <w:color w:val="FFC000"/>
          <w:sz w:val="36"/>
          <w:szCs w:val="36"/>
          <w:u w:val="single"/>
        </w:rPr>
      </w:pPr>
    </w:p>
    <w:p w:rsidR="0079265D" w:rsidRDefault="0079265D" w:rsidP="00DF5F7F">
      <w:pPr>
        <w:contextualSpacing/>
        <w:jc w:val="center"/>
        <w:outlineLvl w:val="1"/>
        <w:rPr>
          <w:rFonts w:ascii="Arial" w:hAnsi="Arial" w:cs="Arial"/>
          <w:b/>
          <w:bCs/>
          <w:i/>
          <w:iCs/>
          <w:color w:val="FFC000"/>
          <w:sz w:val="36"/>
          <w:szCs w:val="36"/>
          <w:u w:val="single"/>
        </w:rPr>
      </w:pPr>
    </w:p>
    <w:p w:rsidR="0079265D" w:rsidRDefault="0079265D" w:rsidP="00DF5F7F">
      <w:pPr>
        <w:contextualSpacing/>
        <w:jc w:val="center"/>
        <w:outlineLvl w:val="1"/>
        <w:rPr>
          <w:rFonts w:ascii="Arial" w:hAnsi="Arial" w:cs="Arial"/>
          <w:b/>
          <w:bCs/>
          <w:i/>
          <w:iCs/>
          <w:color w:val="FFC000"/>
          <w:sz w:val="36"/>
          <w:szCs w:val="36"/>
          <w:u w:val="single"/>
        </w:rPr>
      </w:pPr>
    </w:p>
    <w:p w:rsidR="00224E9F" w:rsidRPr="000D51CD" w:rsidRDefault="00224E9F" w:rsidP="00224E9F">
      <w:pPr>
        <w:pStyle w:val="1"/>
        <w:spacing w:before="0" w:beforeAutospacing="0" w:after="121" w:afterAutospacing="0"/>
        <w:jc w:val="center"/>
        <w:rPr>
          <w:rFonts w:ascii="Arial" w:hAnsi="Arial" w:cs="Arial"/>
          <w:b w:val="0"/>
          <w:i/>
          <w:color w:val="00B0F0"/>
          <w:sz w:val="36"/>
          <w:szCs w:val="24"/>
        </w:rPr>
      </w:pPr>
      <w:r w:rsidRPr="000D51CD">
        <w:rPr>
          <w:rFonts w:ascii="Arial" w:hAnsi="Arial" w:cs="Arial"/>
          <w:b w:val="0"/>
          <w:i/>
          <w:color w:val="00B0F0"/>
          <w:sz w:val="36"/>
          <w:szCs w:val="24"/>
        </w:rPr>
        <w:lastRenderedPageBreak/>
        <w:t>Безопасность детей зимой</w:t>
      </w:r>
    </w:p>
    <w:p w:rsidR="00224E9F" w:rsidRPr="00224E9F" w:rsidRDefault="00224E9F" w:rsidP="00224E9F">
      <w:pPr>
        <w:pStyle w:val="msonospacing0"/>
        <w:spacing w:before="0" w:beforeAutospacing="0" w:after="0" w:afterAutospacing="0" w:line="146" w:lineRule="atLeast"/>
        <w:ind w:firstLine="851"/>
        <w:jc w:val="both"/>
        <w:rPr>
          <w:color w:val="000000"/>
          <w:sz w:val="14"/>
          <w:szCs w:val="10"/>
        </w:rPr>
      </w:pPr>
      <w:r w:rsidRPr="00224E9F">
        <w:rPr>
          <w:b/>
          <w:bCs/>
          <w:color w:val="FF0000"/>
          <w:szCs w:val="20"/>
        </w:rPr>
        <w:t>Зима – любимое время года нашей детворы. Дети достаточно много времени уд</w:t>
      </w:r>
      <w:r w:rsidR="0079265D">
        <w:rPr>
          <w:b/>
          <w:bCs/>
          <w:color w:val="FF0000"/>
          <w:szCs w:val="20"/>
        </w:rPr>
        <w:t>еляют игре на улице</w:t>
      </w:r>
      <w:bookmarkStart w:id="0" w:name="_GoBack"/>
      <w:bookmarkEnd w:id="0"/>
      <w:r w:rsidRPr="00224E9F">
        <w:rPr>
          <w:b/>
          <w:bCs/>
          <w:color w:val="FF0000"/>
          <w:szCs w:val="20"/>
        </w:rPr>
        <w:t>, лепят снеговика, играют в снежки, в хоккей на дворовом катке и, в конце концов, просто валяются в снегу</w:t>
      </w:r>
      <w:r w:rsidRPr="00224E9F">
        <w:rPr>
          <w:b/>
          <w:bCs/>
          <w:color w:val="000000"/>
          <w:szCs w:val="20"/>
        </w:rPr>
        <w:t>.</w:t>
      </w:r>
    </w:p>
    <w:p w:rsidR="00224E9F" w:rsidRPr="000D51CD" w:rsidRDefault="000D51CD" w:rsidP="00224E9F">
      <w:pPr>
        <w:pStyle w:val="msonospacing0"/>
        <w:spacing w:before="0" w:beforeAutospacing="0" w:after="0" w:afterAutospacing="0" w:line="146" w:lineRule="atLeast"/>
        <w:ind w:firstLine="851"/>
        <w:jc w:val="both"/>
        <w:rPr>
          <w:color w:val="0070C0"/>
          <w:sz w:val="14"/>
          <w:szCs w:val="10"/>
        </w:rPr>
      </w:pPr>
      <w:r>
        <w:rPr>
          <w:noProof/>
          <w:color w:val="0070C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2312670</wp:posOffset>
            </wp:positionV>
            <wp:extent cx="3242945" cy="2426970"/>
            <wp:effectExtent l="19050" t="0" r="0" b="0"/>
            <wp:wrapTight wrapText="bothSides">
              <wp:wrapPolygon edited="0">
                <wp:start x="-127" y="0"/>
                <wp:lineTo x="-127" y="21363"/>
                <wp:lineTo x="21570" y="21363"/>
                <wp:lineTo x="21570" y="0"/>
                <wp:lineTo x="-127" y="0"/>
              </wp:wrapPolygon>
            </wp:wrapTight>
            <wp:docPr id="10" name="Рисунок 9" descr="56251faf6d61adc897c061a3c30ab15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251faf6d61adc897c061a3c30ab153_X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E9F" w:rsidRPr="000D51CD">
        <w:rPr>
          <w:color w:val="0070C0"/>
          <w:szCs w:val="20"/>
        </w:rPr>
        <w:t>А некоторые ребята любят проводить время еще интереснее: строят ледяную горку и катаются по ней так, что дух захватывает. Родители должны знать, что такое времяпрепровождение не всегда безобидно и подобные игры могут закончиться печально. Происходит это потому, что ребята, играя, забывают о возможных последствиях. К примеру, строя из снега горку, могут расположить ее в небезопасном месте, возле дворовой дороги или, что еще хуже, около проезжей части. В таком случае и до беды недалеко: можно оказаться под колесами автомобиля, а потом и на больничной койке.</w:t>
      </w:r>
    </w:p>
    <w:p w:rsidR="00224E9F" w:rsidRPr="000D51CD" w:rsidRDefault="00224E9F" w:rsidP="00224E9F">
      <w:pPr>
        <w:pStyle w:val="msonospacing0"/>
        <w:spacing w:before="0" w:beforeAutospacing="0" w:after="0" w:afterAutospacing="0" w:line="146" w:lineRule="atLeast"/>
        <w:ind w:firstLine="851"/>
        <w:jc w:val="both"/>
        <w:rPr>
          <w:color w:val="0070C0"/>
          <w:szCs w:val="20"/>
        </w:rPr>
      </w:pPr>
      <w:r w:rsidRPr="000D51CD">
        <w:rPr>
          <w:color w:val="0070C0"/>
          <w:szCs w:val="20"/>
        </w:rPr>
        <w:t>Обернуться неприятностью может и игра в снежки. Детям следует объяснить, что, кидаясь снегом, необходимо убедиться, нет ли рядом пешеходов, и не станут ли проходящие мимо люди случайной мишенью.</w:t>
      </w:r>
    </w:p>
    <w:p w:rsidR="000D51CD" w:rsidRDefault="000D51CD" w:rsidP="00224E9F">
      <w:pPr>
        <w:pStyle w:val="msonospacing0"/>
        <w:spacing w:before="0" w:beforeAutospacing="0" w:after="0" w:afterAutospacing="0" w:line="146" w:lineRule="atLeast"/>
        <w:ind w:firstLine="851"/>
        <w:jc w:val="both"/>
        <w:rPr>
          <w:color w:val="0070C0"/>
          <w:szCs w:val="10"/>
        </w:rPr>
      </w:pPr>
      <w:r w:rsidRPr="000D51CD">
        <w:rPr>
          <w:color w:val="0070C0"/>
          <w:szCs w:val="10"/>
        </w:rPr>
        <w:t>Берегите себя и своих близких!</w:t>
      </w:r>
    </w:p>
    <w:p w:rsidR="000D51CD" w:rsidRPr="000D51CD" w:rsidRDefault="000D51CD" w:rsidP="00224E9F">
      <w:pPr>
        <w:pStyle w:val="msonospacing0"/>
        <w:spacing w:before="0" w:beforeAutospacing="0" w:after="0" w:afterAutospacing="0" w:line="146" w:lineRule="atLeast"/>
        <w:ind w:firstLine="851"/>
        <w:jc w:val="both"/>
        <w:rPr>
          <w:color w:val="0070C0"/>
          <w:sz w:val="14"/>
          <w:szCs w:val="10"/>
        </w:rPr>
      </w:pPr>
    </w:p>
    <w:p w:rsidR="00FB0FBF" w:rsidRPr="00FB0FBF" w:rsidRDefault="00FB0FBF" w:rsidP="00FB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9F" w:rsidRDefault="00224E9F" w:rsidP="00224E9F">
      <w:pPr>
        <w:pStyle w:val="1"/>
        <w:spacing w:before="0" w:beforeAutospacing="0" w:after="170" w:afterAutospacing="0"/>
        <w:jc w:val="center"/>
        <w:rPr>
          <w:rFonts w:ascii="Arial" w:hAnsi="Arial" w:cs="Arial"/>
          <w:b w:val="0"/>
          <w:i/>
          <w:color w:val="00B0F0"/>
          <w:sz w:val="36"/>
          <w:szCs w:val="16"/>
        </w:rPr>
      </w:pPr>
      <w:r w:rsidRPr="001C4928">
        <w:rPr>
          <w:rFonts w:ascii="Arial" w:hAnsi="Arial" w:cs="Arial"/>
          <w:b w:val="0"/>
          <w:i/>
          <w:color w:val="00B0F0"/>
          <w:sz w:val="36"/>
          <w:szCs w:val="16"/>
        </w:rPr>
        <w:lastRenderedPageBreak/>
        <w:t>Осторожно сосульки</w:t>
      </w:r>
    </w:p>
    <w:p w:rsidR="00FB0FBF" w:rsidRDefault="00224E9F" w:rsidP="000D51CD">
      <w:pPr>
        <w:rPr>
          <w:rFonts w:ascii="Times New Roman" w:hAnsi="Times New Roman" w:cs="Times New Roman"/>
          <w:b/>
          <w:color w:val="00B050"/>
          <w:sz w:val="24"/>
          <w:szCs w:val="28"/>
        </w:rPr>
      </w:pPr>
      <w:r w:rsidRPr="000D51CD">
        <w:rPr>
          <w:rFonts w:ascii="Times New Roman" w:hAnsi="Times New Roman" w:cs="Times New Roman"/>
          <w:b/>
          <w:color w:val="00B050"/>
          <w:sz w:val="24"/>
          <w:szCs w:val="28"/>
        </w:rPr>
        <w:t>Рекомендуется: соблюдать осторожность и, по возможности, не подходить близко к стенам зданий. При выходе из зданий обращать внимание на скопление снежных масс, наледи и "сосулек" на крышах, по возможности, обходить места возможного их обрушения. Особое внимание следует уделить безопасности детей.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Нужно как можно быстрее прижаться к стене, козырек крыши послужит укрытием.</w:t>
      </w:r>
    </w:p>
    <w:p w:rsidR="000D51CD" w:rsidRDefault="000D51CD" w:rsidP="000D51CD">
      <w:pPr>
        <w:rPr>
          <w:rFonts w:ascii="Times New Roman" w:hAnsi="Times New Roman" w:cs="Times New Roman"/>
          <w:b/>
          <w:color w:val="00B050"/>
          <w:sz w:val="24"/>
          <w:szCs w:val="28"/>
        </w:rPr>
      </w:pPr>
    </w:p>
    <w:p w:rsidR="000D51CD" w:rsidRPr="000D51CD" w:rsidRDefault="000D51CD" w:rsidP="000D51CD">
      <w:pPr>
        <w:rPr>
          <w:rFonts w:ascii="Times New Roman" w:hAnsi="Times New Roman" w:cs="Times New Roman"/>
          <w:color w:val="00B050"/>
          <w:sz w:val="24"/>
          <w:szCs w:val="28"/>
        </w:rPr>
      </w:pPr>
    </w:p>
    <w:p w:rsidR="000D51CD" w:rsidRPr="000D51CD" w:rsidRDefault="000D51CD" w:rsidP="000D51CD">
      <w:pPr>
        <w:pStyle w:val="1"/>
        <w:spacing w:before="0" w:beforeAutospacing="0" w:after="138" w:afterAutospacing="0"/>
        <w:jc w:val="center"/>
        <w:rPr>
          <w:rFonts w:ascii="Arial" w:hAnsi="Arial" w:cs="Arial"/>
          <w:b w:val="0"/>
          <w:i/>
          <w:color w:val="00B0F0"/>
          <w:sz w:val="36"/>
          <w:szCs w:val="36"/>
        </w:rPr>
      </w:pPr>
      <w:r w:rsidRPr="000D51CD">
        <w:rPr>
          <w:rFonts w:ascii="Arial" w:hAnsi="Arial" w:cs="Arial"/>
          <w:b w:val="0"/>
          <w:i/>
          <w:color w:val="00B0F0"/>
          <w:sz w:val="36"/>
          <w:szCs w:val="36"/>
        </w:rPr>
        <w:lastRenderedPageBreak/>
        <w:t>Как не замерзнуть в зимнее время</w:t>
      </w:r>
    </w:p>
    <w:p w:rsidR="000D51CD" w:rsidRPr="0079265D" w:rsidRDefault="000D51CD" w:rsidP="000D51CD">
      <w:pPr>
        <w:pStyle w:val="1"/>
        <w:spacing w:before="0" w:beforeAutospacing="0" w:after="138" w:afterAutospacing="0"/>
        <w:jc w:val="both"/>
        <w:rPr>
          <w:color w:val="68007F" w:themeColor="accent4"/>
          <w:sz w:val="56"/>
        </w:rPr>
      </w:pPr>
      <w:r w:rsidRPr="0079265D">
        <w:rPr>
          <w:b w:val="0"/>
          <w:bCs w:val="0"/>
          <w:color w:val="68007F" w:themeColor="accent4"/>
          <w:sz w:val="24"/>
          <w:szCs w:val="20"/>
        </w:rPr>
        <w:t>Несоблюдение правил правильной одежды и поведения на улице в осенне-зимний период может привести к крайне серьезным обморожениям и даже летальному исходу. Поэтому, для того, чтобы не замерзать на улице, нужно знать, как правильно одеваться в мороз. Также существуют некоторые универсальные правила безопасности, соблюдение которых поможет снизить риск получения обморожения и поможет быстрее согреться после пребывания на морозе.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Одежда зимой должна быть многослойная. Это значит, что недостаточно одной теплой вещи. Когда одежды много, они создают некоторую тепловую прослойку между собой, что не дает холоду проникать к телу, а тепло от поверхности тела дольше остается внутри и не охлаждается.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Зимняя одежда ни в коем случае не должна быть тесной, потому что в этом случае нарушается правильное кровообращение. Теплая кровь хуже продвигается в зажатые одеждой области тела и хуже их согревает. Обязательно правильно подбирайте размер зимней одежды. Лучше, если она будет свободной и не сковывающей движений.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 xml:space="preserve">Самое важное на морозе – это движение. Даже самая теплая одежда не способна сохранить достаточное тепло. Поэтому чем </w:t>
      </w: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lastRenderedPageBreak/>
        <w:t>активнее двигаться на морозе, тем лучше тело согревает само себя.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>
        <w:rPr>
          <w:rFonts w:ascii="Times New Roman" w:hAnsi="Times New Roman" w:cs="Times New Roman"/>
          <w:noProof/>
          <w:color w:val="74005E" w:themeColor="accent3" w:themeShade="BF"/>
          <w:sz w:val="24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1163955</wp:posOffset>
            </wp:positionV>
            <wp:extent cx="3547745" cy="4831080"/>
            <wp:effectExtent l="19050" t="0" r="0" b="0"/>
            <wp:wrapTight wrapText="bothSides">
              <wp:wrapPolygon edited="0">
                <wp:start x="-116" y="0"/>
                <wp:lineTo x="-116" y="21549"/>
                <wp:lineTo x="21573" y="21549"/>
                <wp:lineTo x="21573" y="0"/>
                <wp:lineTo x="-116" y="0"/>
              </wp:wrapPolygon>
            </wp:wrapTight>
            <wp:docPr id="13" name="Рисунок 11" descr="alionyshka_win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onyshka_winter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Дети, несмотря на маленькое количество жировой ткани, лучше переносят пребывание на морозе, потому что активно двигаются. Как только дети прекращают физическую активность на холоде, они начинают очень быстро замерзать.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Правила безопасности при пребывании на холоде: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1. Перед выходом на мороз будет разумным нанести на кожу открытых поверхностей (в основном, лицо) специальный крем от мороза;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2. Нельзя притрагиваться оголенными руками и другими участками тела металлических поверхностей на улице;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>
        <w:rPr>
          <w:rFonts w:ascii="Times New Roman" w:hAnsi="Times New Roman" w:cs="Times New Roman"/>
          <w:noProof/>
          <w:color w:val="74005E" w:themeColor="accent3" w:themeShade="BF"/>
          <w:sz w:val="24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3612515</wp:posOffset>
            </wp:positionH>
            <wp:positionV relativeFrom="margin">
              <wp:posOffset>4370070</wp:posOffset>
            </wp:positionV>
            <wp:extent cx="2827655" cy="1884680"/>
            <wp:effectExtent l="19050" t="0" r="0" b="0"/>
            <wp:wrapTight wrapText="bothSides">
              <wp:wrapPolygon edited="0">
                <wp:start x="-146" y="0"/>
                <wp:lineTo x="-146" y="21396"/>
                <wp:lineTo x="21537" y="21396"/>
                <wp:lineTo x="21537" y="0"/>
                <wp:lineTo x="-146" y="0"/>
              </wp:wrapPolygon>
            </wp:wrapTight>
            <wp:docPr id="11" name="Рисунок 5" descr="&amp;Kcy;&amp;rcy;&amp;acy;&amp;scy;&amp;icy;&amp;vcy;&amp;ycy;&amp;iecy; &amp;Fcy;&amp;ocy;&amp;tcy;&amp;ocy; &amp;Dcy;&amp;iecy;&amp;tcy;&amp;iecy;&amp;jcy; (86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rcy;&amp;acy;&amp;scy;&amp;icy;&amp;vcy;&amp;ycy;&amp;iecy; &amp;Fcy;&amp;ocy;&amp;tcy;&amp;ocy; &amp;Dcy;&amp;iecy;&amp;tcy;&amp;iecy;&amp;jcy; (86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t>3. Когда лицо начнет замерзать от мороза и холода, можно растереть его сухой поверхностью рук;</w:t>
      </w:r>
    </w:p>
    <w:p w:rsidR="000D51CD" w:rsidRPr="000D51CD" w:rsidRDefault="000D51CD" w:rsidP="000D51CD">
      <w:pPr>
        <w:ind w:firstLine="709"/>
        <w:jc w:val="both"/>
        <w:rPr>
          <w:rFonts w:ascii="Times New Roman" w:hAnsi="Times New Roman" w:cs="Times New Roman"/>
          <w:color w:val="74005E" w:themeColor="accent3" w:themeShade="BF"/>
          <w:sz w:val="28"/>
        </w:rPr>
      </w:pPr>
      <w:r w:rsidRPr="000D51CD">
        <w:rPr>
          <w:rFonts w:ascii="Times New Roman" w:hAnsi="Times New Roman" w:cs="Times New Roman"/>
          <w:color w:val="74005E" w:themeColor="accent3" w:themeShade="BF"/>
          <w:sz w:val="24"/>
          <w:szCs w:val="20"/>
        </w:rPr>
        <w:lastRenderedPageBreak/>
        <w:t>4. При возвращении с мороза в теплое помещение нельзя сразу подвергать поверхность замерзших частей тела воздействию прямого источника тепла (батареи, радиаторы, обогреватели, газовые конфорки и т.д.).</w:t>
      </w:r>
    </w:p>
    <w:p w:rsidR="00A37FD0" w:rsidRPr="000D51CD" w:rsidRDefault="000D51CD" w:rsidP="001C68C9">
      <w:pPr>
        <w:spacing w:after="0" w:line="240" w:lineRule="auto"/>
        <w:jc w:val="center"/>
        <w:rPr>
          <w:rFonts w:ascii="Times New Roman" w:hAnsi="Times New Roman" w:cs="Times New Roman"/>
          <w:color w:val="74005E" w:themeColor="accent3" w:themeShade="BF"/>
          <w:sz w:val="36"/>
          <w:szCs w:val="28"/>
        </w:rPr>
      </w:pPr>
      <w:r w:rsidRPr="000D51CD">
        <w:rPr>
          <w:rFonts w:ascii="Times New Roman" w:hAnsi="Times New Roman" w:cs="Times New Roman"/>
          <w:b/>
          <w:i/>
          <w:color w:val="FF0000"/>
          <w:sz w:val="36"/>
          <w:szCs w:val="28"/>
        </w:rPr>
        <w:t>Расскажите своим детям!!!</w:t>
      </w:r>
    </w:p>
    <w:p w:rsidR="002770AD" w:rsidRPr="000D51CD" w:rsidRDefault="002770AD">
      <w:pPr>
        <w:rPr>
          <w:rFonts w:ascii="Times New Roman" w:hAnsi="Times New Roman" w:cs="Times New Roman"/>
          <w:color w:val="74005E" w:themeColor="accent3" w:themeShade="BF"/>
          <w:sz w:val="28"/>
        </w:rPr>
      </w:pPr>
    </w:p>
    <w:sectPr w:rsidR="002770AD" w:rsidRPr="000D51CD" w:rsidSect="00A37FD0">
      <w:pgSz w:w="16838" w:h="11906" w:orient="landscape"/>
      <w:pgMar w:top="709" w:right="536" w:bottom="424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6A04"/>
    <w:multiLevelType w:val="hybridMultilevel"/>
    <w:tmpl w:val="B438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960C8"/>
    <w:multiLevelType w:val="hybridMultilevel"/>
    <w:tmpl w:val="6F94F616"/>
    <w:lvl w:ilvl="0" w:tplc="F0860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2AD6" w:themeColor="accent3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FD0"/>
    <w:rsid w:val="000D51CD"/>
    <w:rsid w:val="001C68C9"/>
    <w:rsid w:val="00224E9F"/>
    <w:rsid w:val="002770AD"/>
    <w:rsid w:val="003A4EC3"/>
    <w:rsid w:val="005172F6"/>
    <w:rsid w:val="006831E7"/>
    <w:rsid w:val="0079265D"/>
    <w:rsid w:val="007F76AE"/>
    <w:rsid w:val="00840078"/>
    <w:rsid w:val="00A37FD0"/>
    <w:rsid w:val="00C52DAE"/>
    <w:rsid w:val="00C9195D"/>
    <w:rsid w:val="00CC2163"/>
    <w:rsid w:val="00DF5F7F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D0"/>
  </w:style>
  <w:style w:type="paragraph" w:styleId="1">
    <w:name w:val="heading 1"/>
    <w:basedOn w:val="a"/>
    <w:link w:val="10"/>
    <w:qFormat/>
    <w:rsid w:val="00224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0F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4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spacing0">
    <w:name w:val="msonospacing"/>
    <w:basedOn w:val="a"/>
    <w:rsid w:val="0022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mg0.liveinternet.ru/images/attach/c/8/100/673/100673546_1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2020-12-23T06:58:00Z</cp:lastPrinted>
  <dcterms:created xsi:type="dcterms:W3CDTF">2016-10-17T14:49:00Z</dcterms:created>
  <dcterms:modified xsi:type="dcterms:W3CDTF">2020-12-23T07:25:00Z</dcterms:modified>
</cp:coreProperties>
</file>